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D3" w:rsidRPr="000C3DD3" w:rsidRDefault="000C3DD3" w:rsidP="000C3DD3">
      <w:pPr>
        <w:spacing w:line="0" w:lineRule="atLeast"/>
        <w:rPr>
          <w:rFonts w:ascii="Century" w:eastAsia="ＭＳ ゴシック" w:hAnsi="Century" w:cs="Times New Roman"/>
          <w:szCs w:val="24"/>
        </w:rPr>
      </w:pPr>
      <w:r w:rsidRPr="000C3DD3">
        <w:rPr>
          <w:rFonts w:ascii="Century" w:eastAsia="ＭＳ ゴシック" w:hAnsi="Century" w:cs="Times New Roman" w:hint="eastAsia"/>
          <w:szCs w:val="24"/>
        </w:rPr>
        <w:t>◆</w:t>
      </w:r>
      <w:r w:rsidRPr="000C3DD3">
        <w:rPr>
          <w:rFonts w:ascii="Century" w:eastAsia="ＭＳ ゴシック" w:hAnsi="Century" w:cs="Times New Roman" w:hint="eastAsia"/>
          <w:color w:val="FF0000"/>
          <w:szCs w:val="24"/>
        </w:rPr>
        <w:t>、</w:t>
      </w:r>
      <w:r w:rsidRPr="000C3DD3">
        <w:rPr>
          <w:rFonts w:ascii="Century" w:eastAsia="ＭＳ ゴシック" w:hAnsi="Century" w:cs="Times New Roman" w:hint="eastAsia"/>
          <w:szCs w:val="24"/>
        </w:rPr>
        <w:t>『大鏡』「道長伝」</w:t>
      </w:r>
    </w:p>
    <w:p w:rsidR="00D36BF5" w:rsidRDefault="006E45B7" w:rsidP="00C80E89">
      <w:pPr>
        <w:spacing w:line="400" w:lineRule="exact"/>
        <w:ind w:left="630" w:hangingChars="300" w:hanging="63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 xml:space="preserve">五月下旬　　　　　　　　　　　　　　　（　　　　　　　　　　　　　　　　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0C3DD3">
        <w:rPr>
          <w:rFonts w:ascii="ＭＳ 明朝" w:eastAsia="ＭＳ 明朝" w:hAnsi="ＭＳ 明朝" w:cs="Times New Roman" w:hint="eastAsia"/>
          <w:bCs/>
          <w:sz w:val="20"/>
          <w:szCs w:val="24"/>
          <w:vertAlign w:val="superscript"/>
        </w:rPr>
        <w:t>注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花山院の御時に、五月下つ闇に、五月雨も過ぎて、いと</w:t>
      </w:r>
      <w:r w:rsidRPr="006E45B7">
        <w:rPr>
          <w:rFonts w:ascii="Century" w:eastAsia="ＭＳ 明朝" w:hAnsi="Century" w:cs="Times New Roman" w:hint="eastAsia"/>
          <w:sz w:val="24"/>
          <w:szCs w:val="24"/>
          <w:u w:val="wave"/>
        </w:rPr>
        <w:t>おどろおどろしく</w:t>
      </w:r>
      <w:r w:rsidRPr="000C3DD3">
        <w:rPr>
          <w:rFonts w:ascii="Century" w:eastAsia="ＭＳ 明朝" w:hAnsi="Century" w:cs="Times New Roman" w:hint="eastAsia"/>
          <w:sz w:val="24"/>
          <w:szCs w:val="24"/>
          <w:u w:val="single"/>
        </w:rPr>
        <w:t>か</w:t>
      </w:r>
    </w:p>
    <w:p w:rsidR="00927BA4" w:rsidRPr="007413C0" w:rsidRDefault="006E45B7" w:rsidP="006E45B7">
      <w:pPr>
        <w:spacing w:line="8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927BA4" w:rsidRPr="007413C0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927BA4">
        <w:rPr>
          <w:rFonts w:ascii="Century" w:eastAsia="ＭＳ 明朝" w:hAnsi="Century" w:cs="Times New Roman" w:hint="eastAsia"/>
          <w:sz w:val="24"/>
          <w:szCs w:val="24"/>
        </w:rPr>
        <w:t>（　　　　　　　　　　　　）</w:t>
      </w:r>
      <w:r>
        <w:rPr>
          <w:rFonts w:asciiTheme="minorEastAsia" w:hAnsiTheme="minorEastAsia" w:hint="eastAsia"/>
          <w:color w:val="000000"/>
          <w:sz w:val="18"/>
          <w:szCs w:val="18"/>
        </w:rPr>
        <w:t>〔　　　　　〕は</w:t>
      </w:r>
      <w:r w:rsidR="00927BA4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z w:val="24"/>
          <w:szCs w:val="24"/>
          <w:u w:val="single"/>
        </w:rPr>
        <w:t>きたれ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、雨の降る夜、帝、</w:t>
      </w:r>
      <w:r w:rsidRPr="000C3DD3">
        <w:rPr>
          <w:rFonts w:ascii="Century" w:eastAsia="ＭＳ 明朝" w:hAnsi="Century" w:cs="Times New Roman" w:hint="eastAsia"/>
          <w:sz w:val="24"/>
          <w:szCs w:val="24"/>
          <w:u w:val="single"/>
        </w:rPr>
        <w:t>さうざうしとや思し召しけむ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、殿上に出でさせお</w:t>
      </w:r>
      <w:r>
        <w:rPr>
          <w:rFonts w:ascii="Century" w:eastAsia="ＭＳ 明朝" w:hAnsi="Century" w:cs="Times New Roman" w:hint="eastAsia"/>
          <w:sz w:val="24"/>
          <w:szCs w:val="24"/>
        </w:rPr>
        <w:t>は</w:t>
      </w:r>
    </w:p>
    <w:p w:rsidR="00927BA4" w:rsidRDefault="00927BA4" w:rsidP="00927BA4">
      <w:pPr>
        <w:spacing w:line="800" w:lineRule="exact"/>
        <w:ind w:firstLineChars="4000" w:firstLine="7200"/>
        <w:rPr>
          <w:rFonts w:ascii="Century" w:eastAsia="ＭＳ 明朝" w:hAnsi="Century" w:cs="Times New Roman"/>
          <w:sz w:val="24"/>
          <w:szCs w:val="24"/>
        </w:rPr>
      </w:pPr>
      <w:r w:rsidRPr="006B462D">
        <w:rPr>
          <w:rFonts w:asciiTheme="minorEastAsia" w:hAnsiTheme="minorEastAsia" w:hint="eastAsia"/>
          <w:color w:val="000000"/>
          <w:sz w:val="18"/>
          <w:szCs w:val="18"/>
        </w:rPr>
        <w:t>昔恐ろしかった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z w:val="24"/>
          <w:szCs w:val="24"/>
        </w:rPr>
        <w:t>しまして、</w:t>
      </w:r>
      <w:r w:rsidRPr="000C3DD3">
        <w:rPr>
          <w:rFonts w:ascii="Century" w:eastAsia="ＭＳ 明朝" w:hAnsi="Century" w:cs="Times New Roman" w:hint="eastAsia"/>
          <w:sz w:val="24"/>
          <w:szCs w:val="24"/>
          <w:u w:val="wave"/>
        </w:rPr>
        <w:t>遊び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おはしましけるに、人々、物語申しなどし給</w:t>
      </w:r>
      <w:r w:rsidR="006E45B7">
        <w:rPr>
          <w:rFonts w:ascii="Century" w:eastAsia="ＭＳ 明朝" w:hAnsi="Century" w:cs="Times New Roman" w:hint="eastAsia"/>
          <w:sz w:val="24"/>
          <w:szCs w:val="24"/>
        </w:rPr>
        <w:t>ひ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て、昔恐ろしか</w:t>
      </w:r>
    </w:p>
    <w:p w:rsidR="00927BA4" w:rsidRPr="0074525B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6B462D">
        <w:rPr>
          <w:rFonts w:asciiTheme="minorEastAsia" w:hAnsiTheme="minorEastAsia" w:hint="eastAsia"/>
          <w:color w:val="000000"/>
          <w:sz w:val="18"/>
          <w:szCs w:val="18"/>
        </w:rPr>
        <w:t>ことなどに話題が移って（お話を）申し上げなさっていた時に</w:t>
      </w:r>
      <w:r w:rsidR="006E45B7">
        <w:rPr>
          <w:rFonts w:asciiTheme="minorEastAsia" w:hAnsiTheme="minorEastAsia" w:hint="eastAsia"/>
          <w:color w:val="000000"/>
          <w:sz w:val="18"/>
          <w:szCs w:val="18"/>
        </w:rPr>
        <w:t>「</w:t>
      </w:r>
    </w:p>
    <w:p w:rsidR="00927BA4" w:rsidRDefault="0060287C" w:rsidP="00927BA4">
      <w:pPr>
        <w:spacing w:line="800" w:lineRule="exact"/>
        <w:rPr>
          <w:rFonts w:ascii="Century" w:eastAsia="ＭＳ 明朝" w:hAnsi="Century" w:cs="Times New Roman"/>
          <w:spacing w:val="-4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り</w:t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けることどもなどに申しなり給へるに、「今宵</w:t>
      </w:r>
      <w:r w:rsidR="00927BA4" w:rsidRPr="000C3DD3">
        <w:rPr>
          <w:rFonts w:ascii="Century" w:eastAsia="ＭＳ 明朝" w:hAnsi="Century" w:cs="Times New Roman" w:hint="eastAsia"/>
          <w:spacing w:val="-4"/>
          <w:sz w:val="24"/>
          <w:szCs w:val="24"/>
        </w:rPr>
        <w:t>こそいと</w:t>
      </w:r>
      <w:r w:rsidR="00927BA4" w:rsidRPr="006E45B7">
        <w:rPr>
          <w:rFonts w:ascii="Century" w:eastAsia="ＭＳ 明朝" w:hAnsi="Century" w:cs="Times New Roman" w:hint="eastAsia"/>
          <w:spacing w:val="-4"/>
          <w:sz w:val="24"/>
          <w:szCs w:val="24"/>
          <w:u w:val="wave"/>
        </w:rPr>
        <w:t>むつかしげなる夜なめ</w:t>
      </w:r>
    </w:p>
    <w:p w:rsidR="00927BA4" w:rsidRDefault="006E45B7" w:rsidP="00927BA4">
      <w:pPr>
        <w:spacing w:line="800" w:lineRule="exact"/>
        <w:rPr>
          <w:rFonts w:ascii="Century" w:eastAsia="ＭＳ 明朝" w:hAnsi="Century" w:cs="Times New Roman"/>
          <w:spacing w:val="-4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このように人が何人もいる所でさえ、不気味な感じがする。</w:t>
      </w:r>
    </w:p>
    <w:p w:rsidR="0060287C" w:rsidRDefault="0060287C" w:rsidP="00927BA4">
      <w:pPr>
        <w:spacing w:line="800" w:lineRule="exact"/>
        <w:rPr>
          <w:rFonts w:ascii="Century" w:eastAsia="ＭＳ 明朝" w:hAnsi="Century" w:cs="Times New Roman" w:hint="eastAsia"/>
          <w:sz w:val="24"/>
          <w:szCs w:val="24"/>
        </w:rPr>
      </w:pPr>
      <w:r w:rsidRPr="006E45B7">
        <w:rPr>
          <w:rFonts w:ascii="Century" w:eastAsia="ＭＳ 明朝" w:hAnsi="Century" w:cs="Times New Roman" w:hint="eastAsia"/>
          <w:spacing w:val="-4"/>
          <w:sz w:val="24"/>
          <w:szCs w:val="24"/>
          <w:u w:val="wave"/>
        </w:rPr>
        <w:t>れ。</w:t>
      </w:r>
      <w:r w:rsidR="00927BA4" w:rsidRPr="000C3DD3">
        <w:rPr>
          <w:rFonts w:ascii="Century" w:eastAsia="ＭＳ 明朝" w:hAnsi="Century" w:cs="Times New Roman" w:hint="eastAsia"/>
          <w:spacing w:val="-4"/>
          <w:sz w:val="24"/>
          <w:szCs w:val="24"/>
        </w:rPr>
        <w:t>かく人がちなるにだに、</w:t>
      </w:r>
      <w:r w:rsidR="00927BA4" w:rsidRPr="000C3DD3">
        <w:rPr>
          <w:rFonts w:ascii="Century" w:eastAsia="ＭＳ 明朝" w:hAnsi="Century" w:cs="Times New Roman" w:hint="eastAsia"/>
          <w:sz w:val="32"/>
          <w:szCs w:val="24"/>
          <w:vertAlign w:val="superscript"/>
        </w:rPr>
        <w:t>イ</w:t>
      </w:r>
      <w:r w:rsidR="00927BA4" w:rsidRPr="00AC56B8">
        <w:rPr>
          <w:rFonts w:ascii="Century" w:eastAsia="ＭＳ 明朝" w:hAnsi="Century" w:cs="Times New Roman" w:hint="eastAsia"/>
          <w:spacing w:val="-4"/>
          <w:sz w:val="24"/>
          <w:szCs w:val="24"/>
          <w:u w:val="wave"/>
        </w:rPr>
        <w:t>気色おぼゆ</w:t>
      </w:r>
      <w:r w:rsidR="00927BA4" w:rsidRPr="000C3DD3">
        <w:rPr>
          <w:rFonts w:ascii="Century" w:eastAsia="ＭＳ 明朝" w:hAnsi="Century" w:cs="Times New Roman" w:hint="eastAsia"/>
          <w:spacing w:val="-4"/>
          <w:sz w:val="24"/>
          <w:szCs w:val="24"/>
        </w:rPr>
        <w:t>。</w:t>
      </w:r>
      <w:r w:rsidR="00927BA4" w:rsidRPr="000C3DD3">
        <w:rPr>
          <w:rFonts w:ascii="Century" w:eastAsia="ＭＳ 明朝" w:hAnsi="Century" w:cs="Times New Roman" w:hint="eastAsia"/>
          <w:spacing w:val="-4"/>
          <w:sz w:val="24"/>
          <w:szCs w:val="24"/>
          <w:bdr w:val="single" w:sz="4" w:space="0" w:color="auto"/>
        </w:rPr>
        <w:t xml:space="preserve">　</w:t>
      </w:r>
      <w:r w:rsidR="00C2074B">
        <w:rPr>
          <w:rFonts w:ascii="Century" w:eastAsia="ＭＳ 明朝" w:hAnsi="Century" w:cs="Times New Roman" w:hint="eastAsia"/>
          <w:spacing w:val="-4"/>
          <w:sz w:val="24"/>
          <w:szCs w:val="24"/>
          <w:bdr w:val="single" w:sz="4" w:space="0" w:color="auto"/>
        </w:rPr>
        <w:t>まいて</w:t>
      </w:r>
      <w:r w:rsidR="00927BA4" w:rsidRPr="000C3DD3">
        <w:rPr>
          <w:rFonts w:ascii="Century" w:eastAsia="ＭＳ 明朝" w:hAnsi="Century" w:cs="Times New Roman" w:hint="eastAsia"/>
          <w:spacing w:val="-4"/>
          <w:sz w:val="24"/>
          <w:szCs w:val="24"/>
          <w:bdr w:val="single" w:sz="4" w:space="0" w:color="auto"/>
        </w:rPr>
        <w:t xml:space="preserve">　</w:t>
      </w:r>
      <w:r w:rsidR="00927BA4" w:rsidRPr="000C3DD3">
        <w:rPr>
          <w:rFonts w:ascii="Century" w:eastAsia="ＭＳ 明朝" w:hAnsi="Century" w:cs="Times New Roman" w:hint="eastAsia"/>
          <w:spacing w:val="-4"/>
          <w:sz w:val="24"/>
          <w:szCs w:val="24"/>
        </w:rPr>
        <w:t>、もの離れ</w:t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たる所などいか</w:t>
      </w:r>
    </w:p>
    <w:p w:rsidR="0060287C" w:rsidRDefault="0060287C" w:rsidP="0060287C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927BA4" w:rsidRPr="0060287C" w:rsidRDefault="00927BA4" w:rsidP="00927BA4">
      <w:pPr>
        <w:spacing w:line="800" w:lineRule="exact"/>
        <w:rPr>
          <w:rFonts w:ascii="Century" w:eastAsia="ＭＳ 明朝" w:hAnsi="Century" w:cs="Times New Roman"/>
          <w:spacing w:val="-4"/>
          <w:sz w:val="24"/>
          <w:szCs w:val="24"/>
          <w:u w:val="single"/>
        </w:rPr>
      </w:pPr>
      <w:r w:rsidRPr="000C3DD3">
        <w:rPr>
          <w:rFonts w:ascii="Century" w:eastAsia="ＭＳ 明朝" w:hAnsi="Century" w:cs="Times New Roman" w:hint="eastAsia"/>
          <w:sz w:val="24"/>
          <w:szCs w:val="24"/>
        </w:rPr>
        <w:t>なら</w:t>
      </w:r>
      <w:r>
        <w:rPr>
          <w:rFonts w:ascii="Century" w:eastAsia="ＭＳ 明朝" w:hAnsi="Century" w:cs="Times New Roman" w:hint="eastAsia"/>
          <w:sz w:val="24"/>
          <w:szCs w:val="24"/>
        </w:rPr>
        <w:t>む。</w:t>
      </w:r>
    </w:p>
    <w:p w:rsidR="0060287C" w:rsidRDefault="0060287C" w:rsidP="0060287C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」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とおっしゃったところ</w:t>
      </w:r>
      <w:r>
        <w:rPr>
          <w:rFonts w:asciiTheme="minorEastAsia" w:hAnsiTheme="minorEastAsia" w:hint="eastAsia"/>
          <w:color w:val="000000"/>
          <w:sz w:val="18"/>
          <w:szCs w:val="18"/>
        </w:rPr>
        <w:t>〔　　　　　〕は「　　　　　　　」と</w:t>
      </w:r>
    </w:p>
    <w:p w:rsidR="00650D69" w:rsidRDefault="00927BA4" w:rsidP="00927BA4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  <w:u w:val="wave"/>
        </w:rPr>
      </w:pPr>
      <w:r w:rsidRPr="000C3DD3">
        <w:rPr>
          <w:rFonts w:ascii="Century" w:eastAsia="ＭＳ 明朝" w:hAnsi="Century" w:cs="Times New Roman" w:hint="eastAsia"/>
          <w:sz w:val="32"/>
          <w:szCs w:val="24"/>
          <w:vertAlign w:val="superscript"/>
        </w:rPr>
        <w:t>⑤</w:t>
      </w:r>
      <w:r w:rsidRPr="00AC56B8">
        <w:rPr>
          <w:rFonts w:ascii="Century" w:eastAsia="ＭＳ 明朝" w:hAnsi="Century" w:cs="Times New Roman" w:hint="eastAsia"/>
          <w:sz w:val="24"/>
          <w:szCs w:val="24"/>
          <w:u w:val="wave"/>
        </w:rPr>
        <w:t>さあらむ所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に一人往なむや」と仰せられけるに、「えまからじ」と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のみ</w:t>
      </w:r>
      <w:r w:rsidRPr="000C3DD3">
        <w:rPr>
          <w:rFonts w:ascii="Century" w:eastAsia="ＭＳ 明朝" w:hAnsi="Century" w:cs="Times New Roman" w:hint="eastAsia"/>
          <w:spacing w:val="-2"/>
          <w:sz w:val="32"/>
          <w:szCs w:val="24"/>
          <w:vertAlign w:val="superscript"/>
        </w:rPr>
        <w:t>Ｃ</w:t>
      </w:r>
      <w:r w:rsidRPr="00AC56B8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申し</w:t>
      </w:r>
    </w:p>
    <w:p w:rsidR="00650D69" w:rsidRPr="00C2074B" w:rsidRDefault="00650D69" w:rsidP="00650D69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</w:rPr>
      </w:pPr>
      <w:r w:rsidRPr="00C2074B">
        <w:rPr>
          <w:rFonts w:ascii="Century" w:eastAsia="ＭＳ 明朝" w:hAnsi="Century" w:cs="Times New Roman" w:hint="eastAsia"/>
          <w:spacing w:val="-2"/>
          <w:sz w:val="24"/>
          <w:szCs w:val="24"/>
        </w:rPr>
        <w:t xml:space="preserve">　　　　　　　　　　</w:t>
      </w:r>
      <w:r>
        <w:rPr>
          <w:rFonts w:ascii="Century" w:eastAsia="ＭＳ 明朝" w:hAnsi="Century" w:cs="Times New Roman" w:hint="eastAsia"/>
          <w:spacing w:val="-2"/>
          <w:sz w:val="24"/>
          <w:szCs w:val="24"/>
        </w:rPr>
        <w:t xml:space="preserve">「　　　　　　　　　　</w:t>
      </w:r>
      <w:r w:rsidRPr="00C2074B">
        <w:rPr>
          <w:rFonts w:ascii="Century" w:eastAsia="ＭＳ 明朝" w:hAnsi="Century" w:cs="Times New Roman" w:hint="eastAsia"/>
          <w:spacing w:val="-2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pacing w:val="-2"/>
          <w:sz w:val="24"/>
          <w:szCs w:val="24"/>
        </w:rPr>
        <w:t xml:space="preserve">　　」</w:t>
      </w:r>
    </w:p>
    <w:p w:rsidR="00650D69" w:rsidRPr="00650D69" w:rsidRDefault="00650D69" w:rsidP="00650D69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  <w:u w:val="thick"/>
        </w:rPr>
      </w:pPr>
      <w:r w:rsidRPr="00AC56B8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給ひけるを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、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  <w:bdr w:val="single" w:sz="4" w:space="0" w:color="auto"/>
        </w:rPr>
        <w:t xml:space="preserve">　Ⅱ　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は、「いづくなりともまかりなむ」と申し給ひければ</w:t>
      </w:r>
      <w:r w:rsidRPr="000C3DD3">
        <w:rPr>
          <w:rFonts w:ascii="ＭＳ 明朝" w:eastAsia="ＭＳ 明朝" w:hAnsi="ＭＳ 明朝" w:cs="Times New Roman" w:hint="eastAsia"/>
          <w:bCs/>
          <w:spacing w:val="-2"/>
          <w:sz w:val="20"/>
          <w:szCs w:val="24"/>
          <w:vertAlign w:val="superscript"/>
        </w:rPr>
        <w:t>注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さ</w:t>
      </w:r>
      <w:r>
        <w:rPr>
          <w:rFonts w:ascii="Century" w:eastAsia="ＭＳ 明朝" w:hAnsi="Century" w:cs="Times New Roman" w:hint="eastAsia"/>
          <w:spacing w:val="-2"/>
          <w:sz w:val="24"/>
          <w:szCs w:val="24"/>
        </w:rPr>
        <w:t>る所</w:t>
      </w:r>
    </w:p>
    <w:p w:rsidR="00650D69" w:rsidRDefault="00650D69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z w:val="24"/>
          <w:szCs w:val="24"/>
        </w:rPr>
        <w:t>おはします帝にて、「いと興あることなり。</w:t>
      </w:r>
      <w:r w:rsidRPr="0060287C">
        <w:rPr>
          <w:rFonts w:ascii="Century" w:eastAsia="ＭＳ 明朝" w:hAnsi="Century" w:cs="Times New Roman" w:hint="eastAsia"/>
          <w:sz w:val="24"/>
          <w:szCs w:val="24"/>
          <w:u w:val="wave"/>
        </w:rPr>
        <w:t>さらば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行け。道隆は</w:t>
      </w:r>
      <w:r w:rsidR="005A2EB2"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ぶらくゐん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豊楽院</w:t>
            </w:r>
          </w:rubyBase>
        </w:ruby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、道</w:t>
      </w:r>
      <w:r>
        <w:rPr>
          <w:rFonts w:ascii="Century" w:eastAsia="ＭＳ 明朝" w:hAnsi="Century" w:cs="Times New Roman" w:hint="eastAsia"/>
          <w:sz w:val="24"/>
          <w:szCs w:val="24"/>
        </w:rPr>
        <w:t>兼は</w:t>
      </w:r>
    </w:p>
    <w:p w:rsidR="00927BA4" w:rsidRPr="00C2074B" w:rsidRDefault="00C2074B" w:rsidP="00927BA4">
      <w:pPr>
        <w:spacing w:line="800" w:lineRule="exac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</w:t>
      </w:r>
      <w:r w:rsidRPr="00C2074B">
        <w:rPr>
          <w:rFonts w:ascii="Century" w:eastAsia="ＭＳ 明朝" w:hAnsi="Century" w:cs="Times New Roman" w:hint="eastAsia"/>
          <w:sz w:val="16"/>
          <w:szCs w:val="16"/>
        </w:rPr>
        <w:t>道長が</w:t>
      </w:r>
    </w:p>
    <w:p w:rsidR="00927BA4" w:rsidRDefault="005A2EB2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じじゆう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仁寿</w:t>
            </w:r>
          </w:rubyBase>
        </w:ruby>
      </w:r>
      <w:r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でん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殿</w:t>
            </w:r>
          </w:rubyBase>
        </w:ruby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ぬりごめ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塗籠</w:t>
            </w:r>
          </w:rubyBase>
        </w:ruby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、道長は</w:t>
      </w:r>
      <w:r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だいごく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大極</w:t>
            </w:r>
          </w:rubyBase>
        </w:ruby>
      </w:r>
      <w:r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でん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殿</w:t>
            </w:r>
          </w:rubyBase>
        </w:ruby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へ行け」と仰せられければ、よその君達は、</w:t>
      </w:r>
      <w:r w:rsidR="00927BA4" w:rsidRPr="000C3DD3">
        <w:rPr>
          <w:rFonts w:ascii="Century" w:eastAsia="ＭＳ 明朝" w:hAnsi="Century" w:cs="Times New Roman" w:hint="eastAsia"/>
          <w:sz w:val="32"/>
          <w:szCs w:val="24"/>
          <w:vertAlign w:val="superscript"/>
        </w:rPr>
        <w:t>⑥</w:t>
      </w:r>
      <w:r w:rsidR="00927BA4" w:rsidRPr="00C2074B">
        <w:rPr>
          <w:rFonts w:ascii="Century" w:eastAsia="ＭＳ 明朝" w:hAnsi="Century" w:cs="Times New Roman" w:hint="eastAsia"/>
          <w:sz w:val="24"/>
          <w:szCs w:val="24"/>
          <w:u w:val="wave"/>
        </w:rPr>
        <w:t>便な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C2074B">
        <w:rPr>
          <w:rFonts w:ascii="Century" w:eastAsia="ＭＳ 明朝" w:hAnsi="Century" w:cs="Times New Roman" w:hint="eastAsia"/>
          <w:sz w:val="24"/>
          <w:szCs w:val="24"/>
          <w:u w:val="wave"/>
        </w:rPr>
        <w:t>きことをも奏してけるかな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と思ふ。また、</w:t>
      </w:r>
      <w:r w:rsidRPr="000C3DD3">
        <w:rPr>
          <w:rFonts w:ascii="Century" w:eastAsia="ＭＳ 明朝" w:hAnsi="Century" w:cs="Times New Roman" w:hint="eastAsia"/>
          <w:sz w:val="32"/>
          <w:szCs w:val="24"/>
          <w:vertAlign w:val="superscript"/>
        </w:rPr>
        <w:t>⑦</w:t>
      </w:r>
      <w:r w:rsidRPr="00C2074B">
        <w:rPr>
          <w:rFonts w:ascii="Century" w:eastAsia="ＭＳ 明朝" w:hAnsi="Century" w:cs="Times New Roman" w:hint="eastAsia"/>
          <w:sz w:val="24"/>
          <w:szCs w:val="24"/>
          <w:u w:val="wave"/>
        </w:rPr>
        <w:t>承らせ給へる殿ばら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は、御</w:t>
      </w:r>
      <w:r w:rsidRPr="000C3DD3">
        <w:rPr>
          <w:rFonts w:ascii="Century" w:eastAsia="ＭＳ 明朝" w:hAnsi="Century" w:cs="Times New Roman" w:hint="eastAsia"/>
          <w:sz w:val="32"/>
          <w:szCs w:val="24"/>
          <w:vertAlign w:val="superscript"/>
        </w:rPr>
        <w:t>ウ</w:t>
      </w:r>
      <w:r w:rsidRPr="000C3DD3">
        <w:rPr>
          <w:rFonts w:ascii="Century" w:eastAsia="ＭＳ 明朝" w:hAnsi="Century" w:cs="Times New Roman" w:hint="eastAsia"/>
          <w:sz w:val="24"/>
          <w:szCs w:val="24"/>
          <w:u w:val="wave"/>
        </w:rPr>
        <w:t>気色</w:t>
      </w:r>
      <w:r>
        <w:rPr>
          <w:rFonts w:ascii="Century" w:eastAsia="ＭＳ 明朝" w:hAnsi="Century" w:cs="Times New Roman" w:hint="eastAsia"/>
          <w:sz w:val="24"/>
          <w:szCs w:val="24"/>
          <w:u w:val="wave"/>
        </w:rPr>
        <w:t>か</w:t>
      </w:r>
    </w:p>
    <w:p w:rsidR="00927BA4" w:rsidRDefault="00D61E85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「困ったことだ」とお思いになっているのに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pacing w:val="2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z w:val="24"/>
          <w:szCs w:val="24"/>
        </w:rPr>
        <w:t>はりて、</w:t>
      </w:r>
      <w:r w:rsidR="005A2EB2" w:rsidRPr="000C3DD3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BA4" w:rsidRPr="000C3DD3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やく</w:t>
            </w:r>
          </w:rt>
          <w:rubyBase>
            <w:r w:rsidR="00927BA4" w:rsidRPr="000C3DD3">
              <w:rPr>
                <w:rFonts w:ascii="Century" w:eastAsia="ＭＳ 明朝" w:hAnsi="Century" w:cs="Times New Roman" w:hint="eastAsia"/>
                <w:sz w:val="24"/>
                <w:szCs w:val="24"/>
              </w:rPr>
              <w:t>益</w:t>
            </w:r>
          </w:rubyBase>
        </w:ruby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なしと思したるに、入道殿は</w:t>
      </w:r>
      <w:r w:rsidRPr="000C3DD3">
        <w:rPr>
          <w:rFonts w:ascii="Century" w:eastAsia="ＭＳ 明朝" w:hAnsi="Century" w:cs="Times New Roman" w:hint="eastAsia"/>
          <w:color w:val="000000"/>
          <w:sz w:val="24"/>
          <w:szCs w:val="24"/>
        </w:rPr>
        <w:t>、</w:t>
      </w:r>
      <w:r w:rsidRPr="000C3DD3">
        <w:rPr>
          <w:rFonts w:ascii="Century" w:eastAsia="ＭＳ 明朝" w:hAnsi="Century" w:cs="Times New Roman" w:hint="eastAsia"/>
          <w:sz w:val="32"/>
          <w:szCs w:val="24"/>
          <w:vertAlign w:val="superscript"/>
        </w:rPr>
        <w:t>⑧</w:t>
      </w:r>
      <w:r w:rsidRPr="00C2074B">
        <w:rPr>
          <w:rFonts w:ascii="Century" w:eastAsia="ＭＳ 明朝" w:hAnsi="Century" w:cs="Times New Roman" w:hint="eastAsia"/>
          <w:color w:val="000000"/>
          <w:spacing w:val="2"/>
          <w:sz w:val="24"/>
          <w:szCs w:val="24"/>
          <w:u w:val="wave"/>
        </w:rPr>
        <w:t>つゆさる御</w:t>
      </w:r>
      <w:r w:rsidRPr="00C2074B">
        <w:rPr>
          <w:rFonts w:ascii="Century" w:eastAsia="ＭＳ 明朝" w:hAnsi="Century" w:cs="Times New Roman" w:hint="eastAsia"/>
          <w:sz w:val="32"/>
          <w:szCs w:val="24"/>
          <w:u w:val="wave"/>
          <w:vertAlign w:val="superscript"/>
        </w:rPr>
        <w:t>エ</w:t>
      </w:r>
      <w:r w:rsidRPr="00C2074B">
        <w:rPr>
          <w:rFonts w:ascii="Century" w:eastAsia="ＭＳ 明朝" w:hAnsi="Century" w:cs="Times New Roman" w:hint="eastAsia"/>
          <w:color w:val="000000"/>
          <w:spacing w:val="2"/>
          <w:sz w:val="24"/>
          <w:szCs w:val="24"/>
          <w:u w:val="wave"/>
        </w:rPr>
        <w:t>気色もなくて</w:t>
      </w:r>
      <w:r w:rsidRPr="000C3DD3">
        <w:rPr>
          <w:rFonts w:ascii="Century" w:eastAsia="ＭＳ 明朝" w:hAnsi="Century" w:cs="Times New Roman" w:hint="eastAsia"/>
          <w:spacing w:val="2"/>
          <w:sz w:val="24"/>
          <w:szCs w:val="24"/>
        </w:rPr>
        <w:t>、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pacing w:val="2"/>
          <w:sz w:val="24"/>
          <w:szCs w:val="24"/>
        </w:rPr>
      </w:pP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pacing w:val="2"/>
          <w:sz w:val="24"/>
          <w:szCs w:val="24"/>
        </w:rPr>
        <w:t>「私の従者をば具し候はじ。この陣の</w:t>
      </w:r>
      <w:r w:rsidRPr="000C3DD3">
        <w:rPr>
          <w:rFonts w:ascii="ＭＳ 明朝" w:eastAsia="ＭＳ 明朝" w:hAnsi="ＭＳ 明朝" w:cs="Times New Roman" w:hint="eastAsia"/>
          <w:bCs/>
          <w:spacing w:val="2"/>
          <w:sz w:val="20"/>
          <w:szCs w:val="24"/>
          <w:vertAlign w:val="superscript"/>
        </w:rPr>
        <w:t>注</w:t>
      </w:r>
      <w:r w:rsidRPr="000C3DD3">
        <w:rPr>
          <w:rFonts w:ascii="Century" w:eastAsia="ＭＳ 明朝" w:hAnsi="Century" w:cs="Times New Roman" w:hint="eastAsia"/>
          <w:spacing w:val="2"/>
          <w:sz w:val="24"/>
          <w:szCs w:val="24"/>
        </w:rPr>
        <w:t>吉上まれ、滝口まれ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一人を、『昭慶門</w:t>
      </w:r>
    </w:p>
    <w:p w:rsidR="00927BA4" w:rsidRDefault="00D61E85" w:rsidP="00D61E85">
      <w:pPr>
        <w:spacing w:line="800" w:lineRule="exact"/>
        <w:ind w:firstLineChars="600" w:firstLine="1080"/>
        <w:rPr>
          <w:rFonts w:ascii="Century" w:eastAsia="ＭＳ 明朝" w:hAnsi="Century" w:cs="Times New Roman"/>
          <w:spacing w:val="-2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（天皇様から）御命令をお与え下さい。</w:t>
      </w:r>
      <w:r w:rsidR="0060287C">
        <w:rPr>
          <w:rFonts w:asciiTheme="minorEastAsia" w:hAnsiTheme="minorEastAsia" w:hint="eastAsia"/>
          <w:color w:val="000000"/>
          <w:sz w:val="18"/>
          <w:szCs w:val="18"/>
        </w:rPr>
        <w:t xml:space="preserve">　　　　　　　　　　　」　　　　　　　　　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まで送れ』と仰せ言たべ。それよりうちには一人入り侍らむ」と</w:t>
      </w:r>
      <w:r w:rsidRPr="00D61E85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申し給へば</w:t>
      </w:r>
      <w:r w:rsidRPr="000C3DD3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「証</w:t>
      </w:r>
    </w:p>
    <w:p w:rsidR="00927BA4" w:rsidRDefault="00D61E85" w:rsidP="00927BA4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4"/>
          <w:sz w:val="18"/>
          <w:szCs w:val="18"/>
        </w:rPr>
        <w:t>「証拠のないことだ」</w:t>
      </w:r>
    </w:p>
    <w:p w:rsidR="00927BA4" w:rsidRDefault="00927BA4" w:rsidP="00927BA4">
      <w:pPr>
        <w:spacing w:line="800" w:lineRule="exact"/>
        <w:rPr>
          <w:rFonts w:ascii="Century" w:eastAsia="ＭＳ 明朝" w:hAnsi="Century" w:cs="Times New Roman"/>
          <w:spacing w:val="-2"/>
          <w:sz w:val="24"/>
          <w:szCs w:val="24"/>
        </w:rPr>
      </w:pP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なきこと」と</w:t>
      </w:r>
      <w:r w:rsidRPr="000C3DD3">
        <w:rPr>
          <w:rFonts w:ascii="Century" w:eastAsia="ＭＳ 明朝" w:hAnsi="Century" w:cs="Times New Roman" w:hint="eastAsia"/>
          <w:spacing w:val="-2"/>
          <w:sz w:val="32"/>
          <w:szCs w:val="24"/>
          <w:vertAlign w:val="superscript"/>
        </w:rPr>
        <w:t>Ｄ</w:t>
      </w:r>
      <w:r w:rsidRPr="00D61E85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仰せらるるに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、「</w:t>
      </w:r>
      <w:r w:rsidRPr="00D61E85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げに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」とて、御手箱に置かせ給へる</w:t>
      </w:r>
      <w:r w:rsidRPr="000C3DD3">
        <w:rPr>
          <w:rFonts w:ascii="ＭＳ 明朝" w:eastAsia="ＭＳ 明朝" w:hAnsi="ＭＳ 明朝" w:cs="Times New Roman" w:hint="eastAsia"/>
          <w:bCs/>
          <w:spacing w:val="-2"/>
          <w:sz w:val="20"/>
          <w:szCs w:val="24"/>
          <w:vertAlign w:val="superscript"/>
        </w:rPr>
        <w:t>注</w:t>
      </w:r>
      <w:r w:rsidRPr="000C3DD3">
        <w:rPr>
          <w:rFonts w:ascii="Century" w:eastAsia="ＭＳ 明朝" w:hAnsi="Century" w:cs="Times New Roman" w:hint="eastAsia"/>
          <w:spacing w:val="-2"/>
          <w:sz w:val="24"/>
          <w:szCs w:val="24"/>
        </w:rPr>
        <w:t>小刀申して</w:t>
      </w:r>
    </w:p>
    <w:p w:rsidR="00927BA4" w:rsidRDefault="00D61E85" w:rsidP="00D61E85">
      <w:pPr>
        <w:spacing w:line="800" w:lineRule="exact"/>
        <w:ind w:firstLineChars="1700" w:firstLine="3060"/>
        <w:rPr>
          <w:rFonts w:ascii="Century" w:eastAsia="ＭＳ 明朝" w:hAnsi="Century" w:cs="Times New Roman"/>
          <w:spacing w:val="-2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しぶしぶそれぞれお出掛けになった。</w:t>
      </w:r>
    </w:p>
    <w:p w:rsidR="00927BA4" w:rsidRDefault="00650D69" w:rsidP="00927BA4">
      <w:pPr>
        <w:spacing w:line="800" w:lineRule="exact"/>
        <w:rPr>
          <w:rFonts w:ascii="Century" w:eastAsia="ＭＳ 明朝" w:hAnsi="Century" w:cs="Times New Roman"/>
          <w:sz w:val="24"/>
          <w:szCs w:val="24"/>
        </w:rPr>
      </w:pPr>
      <w:r w:rsidRPr="00D61E85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立</w:t>
      </w:r>
      <w:r w:rsidR="00927BA4" w:rsidRPr="00D61E85">
        <w:rPr>
          <w:rFonts w:ascii="Century" w:eastAsia="ＭＳ 明朝" w:hAnsi="Century" w:cs="Times New Roman" w:hint="eastAsia"/>
          <w:spacing w:val="-2"/>
          <w:sz w:val="24"/>
          <w:szCs w:val="24"/>
          <w:u w:val="wave"/>
        </w:rPr>
        <w:t>ち給ひ</w:t>
      </w:r>
      <w:r w:rsidR="00927BA4" w:rsidRPr="00D61E85">
        <w:rPr>
          <w:rFonts w:ascii="Century" w:eastAsia="ＭＳ 明朝" w:hAnsi="Century" w:cs="Times New Roman" w:hint="eastAsia"/>
          <w:sz w:val="24"/>
          <w:szCs w:val="24"/>
          <w:u w:val="wave"/>
        </w:rPr>
        <w:t>ぬ</w:t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。いま二所も、</w:t>
      </w:r>
      <w:r w:rsidR="00927BA4" w:rsidRPr="000C3DD3">
        <w:rPr>
          <w:rFonts w:ascii="ＭＳ 明朝" w:eastAsia="ＭＳ 明朝" w:hAnsi="ＭＳ 明朝" w:cs="Times New Roman" w:hint="eastAsia"/>
          <w:bCs/>
          <w:sz w:val="20"/>
          <w:szCs w:val="24"/>
          <w:vertAlign w:val="superscript"/>
        </w:rPr>
        <w:t>注</w:t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苦む苦むおのおの</w:t>
      </w:r>
      <w:r w:rsidR="00927BA4" w:rsidRPr="000C3DD3">
        <w:rPr>
          <w:rFonts w:ascii="ＭＳ 明朝" w:eastAsia="ＭＳ 明朝" w:hAnsi="ＭＳ 明朝" w:cs="Times New Roman" w:hint="eastAsia"/>
          <w:bCs/>
          <w:sz w:val="20"/>
          <w:szCs w:val="24"/>
          <w:vertAlign w:val="superscript"/>
        </w:rPr>
        <w:t>注</w:t>
      </w:r>
      <w:r w:rsidR="00927BA4" w:rsidRPr="000C3DD3">
        <w:rPr>
          <w:rFonts w:ascii="Century" w:eastAsia="ＭＳ 明朝" w:hAnsi="Century" w:cs="Times New Roman" w:hint="eastAsia"/>
          <w:sz w:val="24"/>
          <w:szCs w:val="24"/>
        </w:rPr>
        <w:t>おはさうじぬ。</w:t>
      </w:r>
    </w:p>
    <w:p w:rsidR="00650D69" w:rsidRDefault="00F15A29" w:rsidP="00F15A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</w:p>
    <w:p w:rsidR="00F15A29" w:rsidRDefault="00F15A29" w:rsidP="00650D69">
      <w:pPr>
        <w:spacing w:line="320" w:lineRule="exact"/>
        <w:ind w:leftChars="100" w:left="570" w:hangingChars="200" w:hanging="36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lastRenderedPageBreak/>
        <w:t xml:space="preserve">　　　○入道殿…藤原道長</w:t>
      </w:r>
    </w:p>
    <w:p w:rsidR="00F15A29" w:rsidRDefault="00F15A29" w:rsidP="00F15A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color w:val="000000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</w:t>
      </w: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○さるべき人…入道殿（＝藤原道長）のように後年偉くなる人。</w:t>
      </w:r>
    </w:p>
    <w:p w:rsidR="00F15A29" w:rsidRDefault="00F15A29" w:rsidP="00F15A29">
      <w:pPr>
        <w:spacing w:line="320" w:lineRule="exact"/>
        <w:ind w:left="900" w:hangingChars="500" w:hanging="90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 xml:space="preserve">　　　　○花山院の御時…花山院がご在位の時。花山院の治世は永観二年（九八四）八月から寛和二年六月まで。後の「帝」も、花山院を指す。</w:t>
      </w:r>
    </w:p>
    <w:p w:rsidR="00F15A29" w:rsidRDefault="00F15A29" w:rsidP="00F15A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○さる所おはします…「変わった事に興味をお持ちになる性格」の意。</w:t>
      </w:r>
    </w:p>
    <w:p w:rsidR="00F15A29" w:rsidRDefault="00F15A29" w:rsidP="00F15A29">
      <w:pPr>
        <w:spacing w:line="320" w:lineRule="exact"/>
        <w:ind w:leftChars="257" w:left="1080" w:hangingChars="300" w:hanging="54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 xml:space="preserve">　○吉上まれ、滝口まれ…「吉上であっても、滝口であっても」の意。吉上は六衛府の下役、滝口は</w:t>
      </w:r>
    </w:p>
    <w:p w:rsidR="00F15A29" w:rsidRDefault="00F15A29" w:rsidP="00F15A29">
      <w:pPr>
        <w:spacing w:line="320" w:lineRule="exact"/>
        <w:ind w:leftChars="457" w:left="1140" w:hangingChars="100" w:hanging="18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清涼殿の北の滝口の陣に詰めていた武士。いずれも宮中の警備に当たる役。</w:t>
      </w:r>
    </w:p>
    <w:p w:rsidR="00F15A29" w:rsidRDefault="00F15A29" w:rsidP="00F15A29">
      <w:pPr>
        <w:spacing w:line="320" w:lineRule="exact"/>
        <w:ind w:firstLine="72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○小刀申して…ここでは小刀を「借りる」の意。</w:t>
      </w:r>
    </w:p>
    <w:p w:rsidR="00F15A29" w:rsidRDefault="00F15A29" w:rsidP="00F15A29">
      <w:pPr>
        <w:spacing w:line="320" w:lineRule="exact"/>
        <w:ind w:firstLine="72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○苦む苦む…しぶしぶ、いやいやながら</w:t>
      </w:r>
    </w:p>
    <w:p w:rsidR="00F15A29" w:rsidRDefault="00F15A29" w:rsidP="00F15A29">
      <w:pPr>
        <w:spacing w:line="320" w:lineRule="exact"/>
        <w:ind w:firstLine="72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○おはさうじぬ…「おはさうず」は「行く」の尊敬語。主語は複数になる。</w:t>
      </w:r>
    </w:p>
    <w:p w:rsidR="00F15A29" w:rsidRDefault="00F15A29" w:rsidP="00F15A29">
      <w:pPr>
        <w:spacing w:line="320" w:lineRule="exact"/>
        <w:ind w:firstLine="72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○宴の松原＝右衛門の陣を出たところにある松林で、豊楽院の北側に位置する</w:t>
      </w:r>
    </w:p>
    <w:p w:rsidR="00F15A29" w:rsidRDefault="00F15A29" w:rsidP="00F15A29">
      <w:pPr>
        <w:spacing w:line="320" w:lineRule="exact"/>
        <w:ind w:leftChars="400" w:left="840"/>
        <w:rPr>
          <w:rFonts w:ascii="ＭＳ 明朝" w:eastAsia="ＭＳ 明朝" w:hAnsi="Century" w:cs="Times New Roman"/>
          <w:sz w:val="18"/>
          <w:szCs w:val="18"/>
        </w:rPr>
      </w:pPr>
    </w:p>
    <w:p w:rsidR="00F15A29" w:rsidRDefault="00F15A29" w:rsidP="00F15A29">
      <w:pPr>
        <w:spacing w:line="400" w:lineRule="exact"/>
        <w:ind w:left="630" w:hangingChars="300" w:hanging="63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問一　傍線部①「わが子供」とあるが、ここでの「子供」の中に含まれない人物を答えなさ</w:t>
      </w:r>
    </w:p>
    <w:p w:rsidR="00F15A29" w:rsidRDefault="00F15A29" w:rsidP="00F15A29">
      <w:pPr>
        <w:spacing w:line="400" w:lineRule="exact"/>
        <w:ind w:firstLine="42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イ　藤原道隆　　ロ　藤原道兼　　ハ　藤原道長　　ニ　藤原道綱</w:t>
      </w:r>
    </w:p>
    <w:p w:rsidR="00F15A29" w:rsidRDefault="00F15A29" w:rsidP="00F15A29">
      <w:pPr>
        <w:spacing w:line="40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問二　傍線部②・④の本文中での意味として、最も適当なものを次の中からそれぞれ選びなさい。</w:t>
      </w:r>
    </w:p>
    <w:p w:rsidR="00F15A29" w:rsidRDefault="00F15A29" w:rsidP="00F15A29">
      <w:pPr>
        <w:spacing w:line="4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② おどろおどろしくかきたれ</w:t>
      </w:r>
    </w:p>
    <w:p w:rsidR="00F15A29" w:rsidRDefault="00F15A29" w:rsidP="00F15A29">
      <w:pPr>
        <w:spacing w:line="40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イ　音もなくぽつりぽつりと降り　　　ロ　大げさに降ったりやんだりし</w:t>
      </w:r>
    </w:p>
    <w:p w:rsidR="00F15A29" w:rsidRDefault="00F15A29" w:rsidP="00F15A29">
      <w:pPr>
        <w:spacing w:line="400" w:lineRule="exact"/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ハ　驚くほどしとしとと降り　　　　　ニ　不気味なほどざあざあと降り</w:t>
      </w:r>
    </w:p>
    <w:p w:rsidR="00F15A29" w:rsidRDefault="00F15A29" w:rsidP="00F15A29">
      <w:pPr>
        <w:spacing w:line="4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④ むつかしげなる夜なめれ</w:t>
      </w:r>
    </w:p>
    <w:p w:rsidR="00F15A29" w:rsidRDefault="00F15A29" w:rsidP="00F15A29">
      <w:pPr>
        <w:spacing w:line="400" w:lineRule="exact"/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イ　不安な夜になってしまえ　　　　　ロ　気味の悪い夜のようだ</w:t>
      </w:r>
    </w:p>
    <w:p w:rsidR="00F15A29" w:rsidRDefault="00F15A29" w:rsidP="00F15A29">
      <w:pPr>
        <w:spacing w:line="400" w:lineRule="exact"/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ハ　不気味な夜である　　　　　　　　ニ　さまざまに不都合な夜らしい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問三　傍線部③「さうざうしとや思し召しけむ」を現代語訳しなさい。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問五　傍線部⑤「さあらむ所」とはどのような所か。簡潔に答えなさい。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問六　太線部Ａ～Ｆの主語を、次の中からそれぞれ選びなさい。</w:t>
      </w:r>
    </w:p>
    <w:p w:rsidR="00F15A29" w:rsidRDefault="00F15A29" w:rsidP="00F15A29">
      <w:pPr>
        <w:spacing w:line="4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イ　帝　　　ロ　入道殿　　　ハ　道隆と道兼　　　ニ　道隆と道兼と道長　　　</w:t>
      </w:r>
    </w:p>
    <w:p w:rsidR="00C2074B" w:rsidRDefault="00F15A29" w:rsidP="00C2074B">
      <w:pPr>
        <w:spacing w:line="4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ホ　人々</w:t>
      </w:r>
      <w:r w:rsidR="00C2074B">
        <w:rPr>
          <w:rFonts w:ascii="ＭＳ 明朝" w:eastAsia="ＭＳ 明朝" w:hAnsi="ＭＳ 明朝" w:cs="Times New Roman" w:hint="eastAsia"/>
          <w:szCs w:val="21"/>
        </w:rPr>
        <w:t>ヘ　よその君達　　　ト　公任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問七　文中の</w:t>
      </w:r>
      <w:r>
        <w:rPr>
          <w:rFonts w:ascii="ＭＳ 明朝" w:eastAsia="ＭＳ 明朝" w:hAnsi="ＭＳ 明朝" w:cs="Times New Roman" w:hint="eastAsia"/>
          <w:szCs w:val="21"/>
          <w:bdr w:val="single" w:sz="4" w:space="0" w:color="auto" w:frame="1"/>
        </w:rPr>
        <w:t xml:space="preserve">　Ⅱ　</w:t>
      </w:r>
      <w:r>
        <w:rPr>
          <w:rFonts w:ascii="ＭＳ 明朝" w:eastAsia="ＭＳ 明朝" w:hAnsi="ＭＳ 明朝" w:cs="Times New Roman" w:hint="eastAsia"/>
          <w:szCs w:val="21"/>
        </w:rPr>
        <w:t>に入る人物名を本文中の言葉で答えなさい。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問八　傍線部⑥はどのようなことを指すか。本文中から抜き出しなさい。</w:t>
      </w:r>
    </w:p>
    <w:p w:rsidR="00F15A29" w:rsidRDefault="00F15A29" w:rsidP="00F15A29">
      <w:pPr>
        <w:spacing w:line="400" w:lineRule="exact"/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問九　傍線部⑦と同じ内容の言葉を</w:t>
      </w:r>
      <w:r w:rsidR="00C2074B">
        <w:rPr>
          <w:rFonts w:asciiTheme="minorEastAsia" w:hAnsiTheme="minorEastAsia" w:hint="eastAsia"/>
          <w:color w:val="000000"/>
          <w:szCs w:val="21"/>
        </w:rPr>
        <w:t>「こ</w:t>
      </w:r>
      <w:r w:rsidR="00C2074B" w:rsidRPr="00C2074B">
        <w:rPr>
          <w:rFonts w:asciiTheme="minorEastAsia" w:hAnsiTheme="minorEastAsia" w:hint="eastAsia"/>
          <w:color w:val="000000"/>
          <w:szCs w:val="21"/>
        </w:rPr>
        <w:t>と殿たち」</w:t>
      </w:r>
      <w:r w:rsidR="00C2074B">
        <w:rPr>
          <w:rFonts w:asciiTheme="minorEastAsia" w:hAnsiTheme="minorEastAsia" w:hint="eastAsia"/>
          <w:color w:val="000000"/>
          <w:szCs w:val="21"/>
        </w:rPr>
        <w:t>以外のものを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本文中から五字以内で抜き出しなさい。</w:t>
      </w:r>
    </w:p>
    <w:p w:rsidR="00F15A29" w:rsidRDefault="00F15A29" w:rsidP="00F15A29">
      <w:pPr>
        <w:spacing w:line="400" w:lineRule="exact"/>
        <w:ind w:left="63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問十　傍線部⑧「つゆさる御気色もなくて」を「さる」の内容を明らかにして現代語訳しなさい。</w:t>
      </w:r>
    </w:p>
    <w:p w:rsidR="00F15A29" w:rsidRDefault="00F15A29" w:rsidP="00F15A29">
      <w:pPr>
        <w:spacing w:line="400" w:lineRule="exact"/>
        <w:ind w:left="840" w:hangingChars="400" w:hanging="840"/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問十一　波</w:t>
      </w:r>
      <w:r>
        <w:rPr>
          <w:rFonts w:ascii="Century" w:eastAsia="ＭＳ 明朝" w:hAnsi="Century" w:cs="Times New Roman" w:hint="eastAsia"/>
          <w:szCs w:val="24"/>
        </w:rPr>
        <w:t>線部ア～オの「気色」について、これらの中に一つだけ他の「気色」と意味の異なるものがある。その記号を答えなさい。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問十二　文中の</w:t>
      </w:r>
      <w:r>
        <w:rPr>
          <w:rFonts w:ascii="ＭＳ 明朝" w:eastAsia="ＭＳ 明朝" w:hAnsi="ＭＳ 明朝" w:cs="Times New Roman" w:hint="eastAsia"/>
          <w:szCs w:val="21"/>
          <w:bdr w:val="single" w:sz="4" w:space="0" w:color="auto" w:frame="1"/>
        </w:rPr>
        <w:t xml:space="preserve">　Ⅲ　</w:t>
      </w:r>
      <w:r>
        <w:rPr>
          <w:rFonts w:ascii="ＭＳ 明朝" w:eastAsia="ＭＳ 明朝" w:hAnsi="ＭＳ 明朝" w:cs="Times New Roman" w:hint="eastAsia"/>
          <w:szCs w:val="21"/>
        </w:rPr>
        <w:t>に入る語を本文中の一字で答えなさい。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問十三　傍線部⑨「かくて」の「かく」が具体的に指し示している箇所を抜き出しなさい。</w:t>
      </w:r>
    </w:p>
    <w:p w:rsidR="00F15A29" w:rsidRDefault="00F15A29" w:rsidP="00F15A29">
      <w:pPr>
        <w:spacing w:line="400" w:lineRule="exact"/>
        <w:rPr>
          <w:rFonts w:ascii="ＭＳ 明朝" w:eastAsia="ＭＳ 明朝" w:hAnsi="ＭＳ 明朝" w:cs="Times New Roman"/>
          <w:szCs w:val="21"/>
        </w:rPr>
      </w:pPr>
    </w:p>
    <w:p w:rsidR="00F15A29" w:rsidRDefault="00F15A29" w:rsidP="00F15A29">
      <w:pPr>
        <w:spacing w:line="360" w:lineRule="exact"/>
        <w:rPr>
          <w:rFonts w:asciiTheme="minorEastAsia" w:hAnsiTheme="minorEastAsia" w:cs="Arial Unicode MS"/>
          <w:b/>
          <w:bCs/>
          <w:sz w:val="20"/>
          <w:szCs w:val="20"/>
        </w:rPr>
      </w:pPr>
      <w:r>
        <w:rPr>
          <w:rFonts w:asciiTheme="minorEastAsia" w:hAnsiTheme="minorEastAsia" w:cs="Arial Unicode MS" w:hint="eastAsia"/>
          <w:b/>
          <w:bCs/>
          <w:sz w:val="20"/>
          <w:szCs w:val="20"/>
        </w:rPr>
        <w:t>古文・第６講</w:t>
      </w:r>
    </w:p>
    <w:p w:rsidR="00F15A29" w:rsidRDefault="00F15A29" w:rsidP="00F15A29">
      <w:pPr>
        <w:spacing w:line="360" w:lineRule="exact"/>
        <w:rPr>
          <w:rFonts w:ascii="ＭＳ ゴシック" w:eastAsia="ＭＳ ゴシック" w:hAnsi="ＭＳ 明朝" w:cs="Arial Unicode MS"/>
          <w:color w:val="000000" w:themeColor="text1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明朝" w:cs="Arial Unicode MS" w:hint="eastAsia"/>
          <w:sz w:val="18"/>
          <w:szCs w:val="18"/>
          <w:bdr w:val="single" w:sz="4" w:space="0" w:color="auto" w:frame="1"/>
        </w:rPr>
        <w:t>解答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問一　ニ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問二　②ニ　④ロ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問三　物足りないとお思いになったのだろうか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問四　まいて（まして）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問五　遠く離れた人気の無い所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問六　Ａハ　Ｂト　Ｃハ　Ｄイ　Ｅイ　Ｆハ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問七　入道殿／道長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問八　いづくなりともまかりなむ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問九　いま二所／こと殿たち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問十　少しも動揺したり困ったと思う（怖がる・気落ちする）御様子もなくて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問十一　イ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問十二　証</w:t>
      </w:r>
    </w:p>
    <w:p w:rsidR="00F15A29" w:rsidRDefault="00F15A29" w:rsidP="00F15A29">
      <w:pPr>
        <w:spacing w:line="360" w:lineRule="exact"/>
        <w:ind w:leftChars="100" w:left="210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 xml:space="preserve">問十三　高御座の南面の柱のもとを削り　</w:t>
      </w:r>
    </w:p>
    <w:p w:rsidR="00F15A29" w:rsidRDefault="00F15A29" w:rsidP="00F15A29">
      <w:pPr>
        <w:spacing w:line="360" w:lineRule="exact"/>
        <w:ind w:firstLine="180"/>
        <w:rPr>
          <w:rFonts w:ascii="ＭＳ ゴシック" w:eastAsia="ＭＳ ゴシック" w:hAnsi="ＭＳ 明朝" w:cs="Arial Unicode MS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明朝" w:cs="Arial Unicode MS" w:hint="eastAsia"/>
          <w:sz w:val="18"/>
          <w:szCs w:val="18"/>
          <w:bdr w:val="single" w:sz="4" w:space="0" w:color="auto" w:frame="1"/>
        </w:rPr>
        <w:t>全訳</w:t>
      </w:r>
    </w:p>
    <w:p w:rsidR="00F15A29" w:rsidRDefault="00F15A29" w:rsidP="00F15A29">
      <w:pPr>
        <w:spacing w:line="360" w:lineRule="exact"/>
        <w:ind w:left="180" w:firstLineChars="100" w:firstLine="176"/>
        <w:jc w:val="left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花山院の御世に、五月下旬の闇夜（の頃）に、五月雨といっても程度</w:t>
      </w:r>
      <w:r>
        <w:rPr>
          <w:rFonts w:asciiTheme="minorEastAsia" w:hAnsiTheme="minorEastAsia" w:hint="eastAsia"/>
          <w:color w:val="000000"/>
          <w:sz w:val="18"/>
          <w:szCs w:val="18"/>
        </w:rPr>
        <w:t>がひどく、たいそう不気味なほどひどくざあざあと雨の降る夜、天皇〔＝花山院〕は、もの寂しいとお思いになったのであろうか、（清涼殿の）殿上の間にお出になって、（殿上人たちと）管弦の遊びなどをしていらっしゃったが、人々がお話を申し上げなどなさって、昔恐ろしかったことなどに話題が移って（お話を）申し上げなさっていた時に、（天皇が）「今夜はとても気味の悪い夜のようだ。このように人が何人もいる所でさえ、不気味な感じがする。まして、遠く離れた人気の無い所などはどのようであろうか。そのような所に、一人で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行けるだろうか」とおっしゃったところ、「参れそうにありません」とばかり（人々は）申し上げなさったのに</w:t>
      </w:r>
      <w:r>
        <w:rPr>
          <w:rFonts w:asciiTheme="minorEastAsia" w:hAnsiTheme="minorEastAsia" w:hint="eastAsia"/>
          <w:color w:val="000000"/>
          <w:sz w:val="18"/>
          <w:szCs w:val="18"/>
        </w:rPr>
        <w:t>、入道殿は、「どこへなりとも参りましょう」と申し上げなさったので、（この天皇は）そういう（一風変わった物好きな）ところのおありになる天皇なので、「たいそうおもしろいことだ。それならば行け。道隆は豊楽院、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道兼は仁寿院の塗籠、道長は大極殿へ行け」とおっしゃったので、他の関わりのない君達は、「具合の悪いこと</w:t>
      </w:r>
      <w:r>
        <w:rPr>
          <w:rFonts w:asciiTheme="minorEastAsia" w:hAnsiTheme="minorEastAsia" w:hint="eastAsia"/>
          <w:color w:val="000000"/>
          <w:sz w:val="18"/>
          <w:szCs w:val="18"/>
        </w:rPr>
        <w:t>を（入道殿は）申し上げたものだな」と思う。また、（勅命を）お受けになった殿方達は、お顔色が変わって、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「困ったことだ」とお思いになっているのに、入道殿は、少しもそのような御様子もなくて、「私個人の従者は</w:t>
      </w:r>
      <w:r>
        <w:rPr>
          <w:rFonts w:asciiTheme="minorEastAsia" w:hAnsiTheme="minorEastAsia" w:hint="eastAsia"/>
          <w:color w:val="000000"/>
          <w:sz w:val="18"/>
          <w:szCs w:val="18"/>
        </w:rPr>
        <w:t>連れて行きますまい。この（警護の者の）詰所の吉上であってもよい、滝口の武士であってもよい、一人に対して、『（道長を）昭慶門まで送れ』と（天皇様から）御命令をお与え</w:t>
      </w:r>
      <w:r>
        <w:rPr>
          <w:rFonts w:asciiTheme="minorEastAsia" w:hAnsiTheme="minorEastAsia" w:hint="eastAsia"/>
          <w:color w:val="000000"/>
          <w:sz w:val="18"/>
          <w:szCs w:val="18"/>
        </w:rPr>
        <w:lastRenderedPageBreak/>
        <w:t>下さい。その昭慶門から内部には、私</w:t>
      </w:r>
      <w:r>
        <w:rPr>
          <w:rFonts w:asciiTheme="minorEastAsia" w:hAnsiTheme="minorEastAsia" w:hint="eastAsia"/>
          <w:color w:val="000000"/>
          <w:spacing w:val="-4"/>
          <w:sz w:val="18"/>
          <w:szCs w:val="18"/>
        </w:rPr>
        <w:t>一人で入りましょう」と申し上げなさると、「（それでは大極殿まで行ったかどうか）証拠のないことだ」と（天皇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が）おっしゃるので、（入道殿は）「なるほど」といって、（天皇が）御手箱にお置きになっている小刀をお借り</w:t>
      </w:r>
      <w:r>
        <w:rPr>
          <w:rFonts w:asciiTheme="minorEastAsia" w:hAnsiTheme="minorEastAsia" w:hint="eastAsia"/>
          <w:color w:val="000000"/>
          <w:sz w:val="18"/>
          <w:szCs w:val="18"/>
        </w:rPr>
        <w:t>してお立ちになった。他のお二人も、</w:t>
      </w:r>
      <w:bookmarkStart w:id="0" w:name="_Hlk63946899"/>
      <w:r>
        <w:rPr>
          <w:rFonts w:asciiTheme="minorEastAsia" w:hAnsiTheme="minorEastAsia" w:hint="eastAsia"/>
          <w:color w:val="000000"/>
          <w:sz w:val="18"/>
          <w:szCs w:val="18"/>
        </w:rPr>
        <w:t>しぶしぶそれぞれお出掛けになった</w:t>
      </w:r>
      <w:bookmarkEnd w:id="0"/>
      <w:r>
        <w:rPr>
          <w:rFonts w:asciiTheme="minorEastAsia" w:hAnsiTheme="minorEastAsia" w:hint="eastAsia"/>
          <w:color w:val="000000"/>
          <w:sz w:val="18"/>
          <w:szCs w:val="18"/>
        </w:rPr>
        <w:t>。</w:t>
      </w:r>
    </w:p>
    <w:p w:rsidR="00F15A29" w:rsidRDefault="00F15A29" w:rsidP="00F15A29">
      <w:pPr>
        <w:spacing w:line="360" w:lineRule="exact"/>
        <w:ind w:left="180" w:firstLineChars="100" w:firstLine="180"/>
        <w:jc w:val="left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「子四つ」 と（誰かが帝に）申し上げ、このようにおっしゃって相談しているうちに、丑の刻にもなったでしょうか。「道隆は右衛門の陣から出発しなさい。道長は承明門から出発しなさい。」と、（帝は）出発する門までもお分けになられました。中関白殿（道隆）は、右衛門の陣までは我慢なさっていましたが、宴の松原のあたりで、得体のしれない声が聞こえたので、なす術がなくお帰りになります。粟田殿（道兼）は、露台の外まで、震えていらっしゃいましたが、仁寿殿の東面の砌のあたりに、軒と同じぐらいの大きさの人がいるようにお見えになったので、どうしてよいかわからなくなり、「体が無事だからこそ、ご命令をお受けすることができましょう。」といって、それぞれ引き返していらっしゃったので、（帝は）扇をたたいてお笑いになります。入道殿（道長）は、ずいぶんとお見えにならないので、どうしたものかと（帝が）お思いになっているうちに、さりげなく、何事もなかったかのように、参上なさいます。「どうであったか。」と（帝）がお尋ねなさると、大変落ち着いて、（借りた）刀と削られた物を一緒にして（帝に）差し上げなさいます。「これは何か？」と仰るので（道長は）、「ただ帰って参っただけでは、証拠にはならないでしょうから、高御座の南面の柱の下の部分を削って参りました。」と平然と申し上げなさったので、とても驚きあきれていらっしゃいます。他のお２人のお顔色は、依然として元に戻らないのでいます。この殿（道長）がこのように帰ってまいられたのを、帝をはじめ（周りの人たちが）感心してお褒めになられたのを、うらやましく思ったのでしょうか、それともどのような理由ででしょうか、何も言わずに控えていらっしゃいました。</w:t>
      </w:r>
    </w:p>
    <w:p w:rsidR="00F15A29" w:rsidRDefault="00F15A29" w:rsidP="00F15A29">
      <w:pPr>
        <w:spacing w:line="360" w:lineRule="exact"/>
        <w:ind w:left="180" w:firstLineChars="100" w:firstLine="180"/>
        <w:jc w:val="left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（帝は）それでも疑わしくお思いになったので、（次の日の）早朝に、「蔵人に、削り屑と柱の削った跡を合させてみなさい。」とお命じになられたので、（蔵人が削屑を）持って行って、（柱の傷に削り屑を）押しあててご覧になったところ、少しも違いませんでした。その削り跡は、大変はっきりとしているようです。後の世でも、（その削り跡を）見る人はまた、驚きあきれることだと申しました。 </w:t>
      </w:r>
    </w:p>
    <w:p w:rsidR="006E45B7" w:rsidRDefault="006E45B7" w:rsidP="006E45B7">
      <w:pPr>
        <w:spacing w:line="360" w:lineRule="exact"/>
        <w:ind w:left="180" w:firstLineChars="100" w:firstLine="180"/>
        <w:jc w:val="left"/>
        <w:rPr>
          <w:rFonts w:asciiTheme="minorEastAsia" w:hAnsiTheme="minorEastAsia"/>
          <w:color w:val="000000"/>
          <w:sz w:val="18"/>
          <w:szCs w:val="18"/>
        </w:rPr>
      </w:pPr>
    </w:p>
    <w:p w:rsidR="006E45B7" w:rsidRDefault="006E45B7" w:rsidP="006E45B7">
      <w:pPr>
        <w:spacing w:line="360" w:lineRule="exact"/>
        <w:ind w:left="180" w:firstLineChars="100" w:firstLine="180"/>
        <w:jc w:val="left"/>
        <w:rPr>
          <w:rFonts w:asciiTheme="minorEastAsia" w:hAnsiTheme="minorEastAsia"/>
          <w:color w:val="000000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【省略部分】</w:t>
      </w:r>
    </w:p>
    <w:p w:rsidR="00F15A29" w:rsidRPr="00F15A29" w:rsidRDefault="006E45B7" w:rsidP="006E45B7">
      <w:pPr>
        <w:spacing w:line="360" w:lineRule="exact"/>
        <w:ind w:left="180" w:firstLineChars="100" w:firstLine="1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四条大納言（公任）が、このように何事にもすぐれて、優秀でいらっしゃるのを、大入道殿（叔父の兼家）は、「どうしてあんな（に優れているのだろう）。うらやましいことだなあ。私の息子たちは、（公任の））影をさえ踏むことができなさそう（＝とても及ばないであろう）なのが残念なことだ」とおっしゃいましたので、中関白殿（道隆）・粟田殿（道兼）などは、まことにそのとおりであろうと思われたのだろう、恥ずかしそうな（面目がない）ご様子で、何もおっしゃらなかったが、この入道殿（道長）は、たいそう若く（官位もひくくて）いらっしゃったが、</w:t>
      </w:r>
      <w:bookmarkStart w:id="1" w:name="_Hlk63866661"/>
      <w:r>
        <w:rPr>
          <w:rFonts w:asciiTheme="minorEastAsia" w:hAnsiTheme="minorEastAsia" w:hint="eastAsia"/>
          <w:color w:val="000000"/>
          <w:sz w:val="18"/>
          <w:szCs w:val="18"/>
        </w:rPr>
        <w:t>「（あいつの）影を踏まずに、つらを踏まないことがあろうか（踏んでやる）」とおっしゃったのだった。</w:t>
      </w:r>
      <w:bookmarkEnd w:id="1"/>
      <w:r>
        <w:rPr>
          <w:rFonts w:asciiTheme="minorEastAsia" w:hAnsiTheme="minorEastAsia" w:hint="eastAsia"/>
          <w:color w:val="000000"/>
          <w:sz w:val="18"/>
          <w:szCs w:val="18"/>
        </w:rPr>
        <w:t>まことに（今では）その（言葉）通りでいらっしゃるようだ。内大臣殿（道長の次男、教通）をさえ、（公任は権大納言に過ぎないので）そば近くに寄ってお目にかかることもおできにならないのだ。しかるべき〔＝入道殿（藤原道長）のように後年偉くなるような〕人は、若いうちから度胸があって、神仏の</w:t>
      </w:r>
      <w:r>
        <w:rPr>
          <w:rFonts w:asciiTheme="minorEastAsia" w:hAnsiTheme="minorEastAsia" w:hint="eastAsia"/>
          <w:color w:val="000000"/>
          <w:spacing w:val="-2"/>
          <w:sz w:val="18"/>
          <w:szCs w:val="18"/>
        </w:rPr>
        <w:t>御加護も強いのであろうと思われますよ</w:t>
      </w:r>
    </w:p>
    <w:sectPr w:rsidR="00F15A29" w:rsidRPr="00F15A29" w:rsidSect="000C3DD3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69" w:rsidRDefault="00650D69" w:rsidP="00650D69">
      <w:r>
        <w:separator/>
      </w:r>
    </w:p>
  </w:endnote>
  <w:endnote w:type="continuationSeparator" w:id="0">
    <w:p w:rsidR="00650D69" w:rsidRDefault="00650D69" w:rsidP="006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69" w:rsidRDefault="00650D69" w:rsidP="00650D69">
      <w:r>
        <w:separator/>
      </w:r>
    </w:p>
  </w:footnote>
  <w:footnote w:type="continuationSeparator" w:id="0">
    <w:p w:rsidR="00650D69" w:rsidRDefault="00650D69" w:rsidP="0065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DD3"/>
    <w:rsid w:val="000C3DD3"/>
    <w:rsid w:val="004B4247"/>
    <w:rsid w:val="00580E68"/>
    <w:rsid w:val="005A2EB2"/>
    <w:rsid w:val="0060287C"/>
    <w:rsid w:val="00650D69"/>
    <w:rsid w:val="006E45B7"/>
    <w:rsid w:val="00703A14"/>
    <w:rsid w:val="007354BD"/>
    <w:rsid w:val="007413C0"/>
    <w:rsid w:val="0074525B"/>
    <w:rsid w:val="00927BA4"/>
    <w:rsid w:val="009F199B"/>
    <w:rsid w:val="00AC56B8"/>
    <w:rsid w:val="00B20F3A"/>
    <w:rsid w:val="00BE5A77"/>
    <w:rsid w:val="00C2074B"/>
    <w:rsid w:val="00C80E89"/>
    <w:rsid w:val="00CD6CB7"/>
    <w:rsid w:val="00D36BF5"/>
    <w:rsid w:val="00D61E85"/>
    <w:rsid w:val="00F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D69"/>
  </w:style>
  <w:style w:type="paragraph" w:styleId="a5">
    <w:name w:val="footer"/>
    <w:basedOn w:val="a"/>
    <w:link w:val="a6"/>
    <w:uiPriority w:val="99"/>
    <w:semiHidden/>
    <w:unhideWhenUsed/>
    <w:rsid w:val="00650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770F-C17E-452B-92EB-3A18F3D3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teacher-3052</dc:creator>
  <cp:keywords/>
  <dc:description/>
  <cp:lastModifiedBy>watanabe katsuya</cp:lastModifiedBy>
  <cp:revision>4</cp:revision>
  <dcterms:created xsi:type="dcterms:W3CDTF">2021-02-11T05:42:00Z</dcterms:created>
  <dcterms:modified xsi:type="dcterms:W3CDTF">2021-02-12T15:06:00Z</dcterms:modified>
</cp:coreProperties>
</file>